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4625" w14:textId="77777777" w:rsidR="001102A4" w:rsidRDefault="001102A4" w:rsidP="001102A4">
      <w:pPr>
        <w:pStyle w:val="a3"/>
        <w:ind w:firstLine="737"/>
        <w:jc w:val="center"/>
      </w:pPr>
      <w:r>
        <w:rPr>
          <w:rStyle w:val="4"/>
          <w:b/>
          <w:kern w:val="2"/>
          <w:sz w:val="26"/>
          <w:szCs w:val="26"/>
        </w:rPr>
        <w:t>РЕКВИЗИТЫ</w:t>
      </w:r>
    </w:p>
    <w:p w14:paraId="2425AF04" w14:textId="77777777" w:rsidR="001102A4" w:rsidRDefault="001102A4" w:rsidP="001102A4">
      <w:pPr>
        <w:pStyle w:val="a3"/>
        <w:ind w:firstLine="737"/>
        <w:jc w:val="center"/>
      </w:pPr>
      <w:r>
        <w:rPr>
          <w:rStyle w:val="4"/>
          <w:b/>
          <w:kern w:val="2"/>
          <w:sz w:val="26"/>
          <w:szCs w:val="26"/>
        </w:rPr>
        <w:t>Благотворительного фонда «Что дальше?»</w:t>
      </w:r>
    </w:p>
    <w:p w14:paraId="54B8016C" w14:textId="77777777" w:rsidR="001102A4" w:rsidRDefault="001102A4" w:rsidP="001102A4">
      <w:pPr>
        <w:pStyle w:val="a3"/>
        <w:ind w:firstLine="737"/>
        <w:jc w:val="right"/>
      </w:pPr>
    </w:p>
    <w:p w14:paraId="321B6553" w14:textId="77777777" w:rsidR="001102A4" w:rsidRDefault="001102A4" w:rsidP="001102A4">
      <w:pPr>
        <w:pStyle w:val="a3"/>
        <w:ind w:firstLine="737"/>
        <w:jc w:val="right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6"/>
        <w:gridCol w:w="5240"/>
      </w:tblGrid>
      <w:tr w:rsidR="001102A4" w14:paraId="1D22EFF2" w14:textId="77777777" w:rsidTr="00FC6178"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AF9DE" w14:textId="77777777" w:rsidR="001102A4" w:rsidRDefault="001102A4" w:rsidP="00FC6178">
            <w:pPr>
              <w:pStyle w:val="aa"/>
            </w:pPr>
            <w:r>
              <w:rPr>
                <w:color w:val="000000"/>
              </w:rPr>
              <w:t>Полное наименование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095E3" w14:textId="77777777" w:rsidR="001102A4" w:rsidRDefault="001102A4" w:rsidP="00FC6178">
            <w:pPr>
              <w:pStyle w:val="a3"/>
            </w:pPr>
            <w:r>
              <w:rPr>
                <w:rStyle w:val="4"/>
                <w:b/>
                <w:bCs/>
                <w:color w:val="000000"/>
                <w:kern w:val="2"/>
              </w:rPr>
              <w:t>Благотворительный фонд «Что дальше?»</w:t>
            </w:r>
          </w:p>
        </w:tc>
      </w:tr>
      <w:tr w:rsidR="001102A4" w14:paraId="307EEE8F" w14:textId="77777777" w:rsidTr="00FC6178">
        <w:tc>
          <w:tcPr>
            <w:tcW w:w="5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BDF85" w14:textId="77777777" w:rsidR="001102A4" w:rsidRDefault="001102A4" w:rsidP="00FC6178">
            <w:pPr>
              <w:pStyle w:val="aa"/>
            </w:pPr>
            <w:r>
              <w:t>Краткое наименование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CB88" w14:textId="77777777" w:rsidR="001102A4" w:rsidRDefault="001102A4" w:rsidP="00FC6178">
            <w:pPr>
              <w:pStyle w:val="a3"/>
            </w:pPr>
            <w:r>
              <w:rPr>
                <w:rStyle w:val="4"/>
                <w:b/>
                <w:bCs/>
                <w:kern w:val="2"/>
                <w:sz w:val="26"/>
                <w:szCs w:val="26"/>
              </w:rPr>
              <w:t>БФ «Что дальше?»</w:t>
            </w:r>
          </w:p>
        </w:tc>
      </w:tr>
      <w:tr w:rsidR="001102A4" w14:paraId="2F957733" w14:textId="77777777" w:rsidTr="00FC6178">
        <w:tc>
          <w:tcPr>
            <w:tcW w:w="5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2A8BD" w14:textId="77777777" w:rsidR="001102A4" w:rsidRDefault="001102A4" w:rsidP="00FC6178">
            <w:pPr>
              <w:pStyle w:val="aa"/>
            </w:pPr>
            <w:r>
              <w:rPr>
                <w:color w:val="000000"/>
              </w:rPr>
              <w:t>Юридический адрес/ место нахождения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0465" w14:textId="77777777" w:rsidR="001102A4" w:rsidRDefault="001102A4" w:rsidP="00FC6178">
            <w:r>
              <w:rPr>
                <w:b/>
                <w:bCs/>
                <w:color w:val="000000"/>
              </w:rPr>
              <w:t>350072, Россия, Краснодарский край, г. Краснодар, ул. Тополиная, д. 29, офис 16</w:t>
            </w:r>
          </w:p>
        </w:tc>
      </w:tr>
      <w:tr w:rsidR="001102A4" w14:paraId="49A2904D" w14:textId="77777777" w:rsidTr="00FC6178">
        <w:tc>
          <w:tcPr>
            <w:tcW w:w="5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B792" w14:textId="77777777" w:rsidR="001102A4" w:rsidRDefault="001102A4" w:rsidP="00FC6178">
            <w:pPr>
              <w:pStyle w:val="aa"/>
            </w:pPr>
            <w:r>
              <w:rPr>
                <w:color w:val="000000"/>
              </w:rPr>
              <w:t>Почтовый адрес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1FEC" w14:textId="77777777" w:rsidR="001102A4" w:rsidRDefault="001102A4" w:rsidP="00FC6178">
            <w:r>
              <w:rPr>
                <w:b/>
                <w:bCs/>
                <w:color w:val="000000"/>
              </w:rPr>
              <w:t>350072, Россия, Краснодарский край, г. Краснодар, ул. Тополиная, д. 29, офис 16</w:t>
            </w:r>
          </w:p>
        </w:tc>
      </w:tr>
      <w:tr w:rsidR="001102A4" w14:paraId="4BFEBD2A" w14:textId="77777777" w:rsidTr="00FC6178">
        <w:tc>
          <w:tcPr>
            <w:tcW w:w="5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C5A4" w14:textId="77777777" w:rsidR="001102A4" w:rsidRDefault="001102A4" w:rsidP="00FC6178">
            <w:pPr>
              <w:pStyle w:val="aa"/>
            </w:pPr>
            <w:r>
              <w:rPr>
                <w:color w:val="000000"/>
              </w:rPr>
              <w:t>ИНН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2574" w14:textId="77777777" w:rsidR="001102A4" w:rsidRDefault="001102A4" w:rsidP="00FC6178">
            <w:r>
              <w:rPr>
                <w:b/>
                <w:bCs/>
                <w:color w:val="000000"/>
              </w:rPr>
              <w:t>2311351950</w:t>
            </w:r>
          </w:p>
        </w:tc>
      </w:tr>
      <w:tr w:rsidR="001102A4" w14:paraId="688F604C" w14:textId="77777777" w:rsidTr="00FC6178">
        <w:tc>
          <w:tcPr>
            <w:tcW w:w="5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BCEED" w14:textId="77777777" w:rsidR="001102A4" w:rsidRDefault="001102A4" w:rsidP="00FC6178">
            <w:pPr>
              <w:pStyle w:val="aa"/>
            </w:pPr>
            <w:r>
              <w:rPr>
                <w:color w:val="000000"/>
              </w:rPr>
              <w:t>Телефон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0556" w14:textId="77777777" w:rsidR="001102A4" w:rsidRDefault="001102A4" w:rsidP="00FC6178">
            <w:pPr>
              <w:snapToGrid w:val="0"/>
            </w:pPr>
            <w:r>
              <w:rPr>
                <w:b/>
                <w:bCs/>
                <w:color w:val="000000"/>
              </w:rPr>
              <w:t>+7 (928) 413-09-19</w:t>
            </w:r>
          </w:p>
        </w:tc>
      </w:tr>
      <w:tr w:rsidR="001102A4" w14:paraId="4026FE1F" w14:textId="77777777" w:rsidTr="00FC6178">
        <w:tc>
          <w:tcPr>
            <w:tcW w:w="5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E3C51" w14:textId="77777777" w:rsidR="001102A4" w:rsidRDefault="001102A4" w:rsidP="00FC6178">
            <w:pPr>
              <w:pStyle w:val="aa"/>
            </w:pPr>
            <w:r>
              <w:rPr>
                <w:color w:val="000000"/>
              </w:rPr>
              <w:t>КПП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CE12B" w14:textId="77777777" w:rsidR="001102A4" w:rsidRDefault="001102A4" w:rsidP="00FC6178">
            <w:r>
              <w:rPr>
                <w:b/>
                <w:bCs/>
                <w:color w:val="000000"/>
              </w:rPr>
              <w:t>231101001</w:t>
            </w:r>
          </w:p>
        </w:tc>
      </w:tr>
      <w:tr w:rsidR="001102A4" w14:paraId="4FAB59EC" w14:textId="77777777" w:rsidTr="00FC6178">
        <w:tc>
          <w:tcPr>
            <w:tcW w:w="5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BA63" w14:textId="77777777" w:rsidR="001102A4" w:rsidRDefault="001102A4" w:rsidP="00FC6178">
            <w:pPr>
              <w:pStyle w:val="aa"/>
            </w:pPr>
            <w:r>
              <w:rPr>
                <w:color w:val="000000"/>
              </w:rPr>
              <w:t>ОГРН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3A9D" w14:textId="77777777" w:rsidR="001102A4" w:rsidRDefault="001102A4" w:rsidP="00FC6178">
            <w:r>
              <w:rPr>
                <w:b/>
                <w:bCs/>
                <w:color w:val="000000"/>
              </w:rPr>
              <w:t>1232300040928</w:t>
            </w:r>
          </w:p>
        </w:tc>
      </w:tr>
      <w:tr w:rsidR="001102A4" w14:paraId="3AA12674" w14:textId="77777777" w:rsidTr="00FC6178">
        <w:tc>
          <w:tcPr>
            <w:tcW w:w="5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5981C" w14:textId="77777777" w:rsidR="001102A4" w:rsidRDefault="001102A4" w:rsidP="00FC6178">
            <w:pPr>
              <w:pStyle w:val="aa"/>
            </w:pPr>
            <w:r>
              <w:t>ОКПО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6129" w14:textId="77777777" w:rsidR="001102A4" w:rsidRDefault="001102A4" w:rsidP="00FC6178">
            <w:r>
              <w:rPr>
                <w:b/>
                <w:bCs/>
              </w:rPr>
              <w:t xml:space="preserve">49671160 </w:t>
            </w:r>
          </w:p>
        </w:tc>
      </w:tr>
      <w:tr w:rsidR="001102A4" w14:paraId="55494CAF" w14:textId="77777777" w:rsidTr="00FC6178">
        <w:tc>
          <w:tcPr>
            <w:tcW w:w="5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D11B2" w14:textId="77777777" w:rsidR="001102A4" w:rsidRDefault="001102A4" w:rsidP="00FC6178">
            <w:pPr>
              <w:pStyle w:val="aa"/>
            </w:pPr>
            <w:r>
              <w:t>ОКТМО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C689" w14:textId="77777777" w:rsidR="001102A4" w:rsidRDefault="001102A4" w:rsidP="00FC6178">
            <w:r>
              <w:rPr>
                <w:b/>
                <w:bCs/>
              </w:rPr>
              <w:t xml:space="preserve">03701000001 </w:t>
            </w:r>
          </w:p>
        </w:tc>
      </w:tr>
      <w:tr w:rsidR="001102A4" w14:paraId="33C171E4" w14:textId="77777777" w:rsidTr="00FC6178">
        <w:tc>
          <w:tcPr>
            <w:tcW w:w="5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CA62" w14:textId="77777777" w:rsidR="001102A4" w:rsidRDefault="001102A4" w:rsidP="00FC6178">
            <w:pPr>
              <w:pStyle w:val="aa"/>
            </w:pPr>
            <w:r>
              <w:rPr>
                <w:color w:val="000000"/>
              </w:rPr>
              <w:t>Расчетный счет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18A0" w14:textId="77777777" w:rsidR="001102A4" w:rsidRDefault="001102A4" w:rsidP="00FC6178">
            <w:r>
              <w:rPr>
                <w:b/>
                <w:bCs/>
              </w:rPr>
              <w:t>40703810830000007227</w:t>
            </w:r>
          </w:p>
        </w:tc>
      </w:tr>
      <w:tr w:rsidR="001102A4" w14:paraId="0325E8DE" w14:textId="77777777" w:rsidTr="00FC6178">
        <w:tc>
          <w:tcPr>
            <w:tcW w:w="5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0169" w14:textId="77777777" w:rsidR="001102A4" w:rsidRDefault="001102A4" w:rsidP="00FC6178">
            <w:pPr>
              <w:pStyle w:val="aa"/>
            </w:pPr>
            <w:r>
              <w:rPr>
                <w:color w:val="000000"/>
              </w:rPr>
              <w:t>Банк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DADC" w14:textId="77777777" w:rsidR="001102A4" w:rsidRDefault="001102A4" w:rsidP="00FC6178">
            <w:pPr>
              <w:snapToGrid w:val="0"/>
            </w:pPr>
            <w:r>
              <w:rPr>
                <w:b/>
                <w:bCs/>
                <w:color w:val="000000"/>
              </w:rPr>
              <w:t>КРАСНОДАРСКОЕ ОТДЕЛЕНИЕ № 8619 ПАО СБЕРБАНК</w:t>
            </w:r>
          </w:p>
        </w:tc>
      </w:tr>
      <w:tr w:rsidR="001102A4" w14:paraId="3690449F" w14:textId="77777777" w:rsidTr="00FC6178">
        <w:tc>
          <w:tcPr>
            <w:tcW w:w="5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32FF0" w14:textId="77777777" w:rsidR="001102A4" w:rsidRDefault="001102A4" w:rsidP="00FC6178">
            <w:pPr>
              <w:pStyle w:val="aa"/>
            </w:pPr>
            <w:r>
              <w:rPr>
                <w:color w:val="000000"/>
              </w:rPr>
              <w:t>Корреспондирующий счет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F93B" w14:textId="77777777" w:rsidR="001102A4" w:rsidRDefault="001102A4" w:rsidP="00FC6178">
            <w:pPr>
              <w:snapToGrid w:val="0"/>
            </w:pPr>
            <w:r>
              <w:rPr>
                <w:b/>
                <w:bCs/>
                <w:color w:val="000000"/>
              </w:rPr>
              <w:t>30101810100000000602</w:t>
            </w:r>
          </w:p>
        </w:tc>
      </w:tr>
      <w:tr w:rsidR="001102A4" w14:paraId="10518D17" w14:textId="77777777" w:rsidTr="00FC6178">
        <w:tc>
          <w:tcPr>
            <w:tcW w:w="5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548B9" w14:textId="77777777" w:rsidR="001102A4" w:rsidRDefault="001102A4" w:rsidP="00FC6178">
            <w:pPr>
              <w:pStyle w:val="aa"/>
            </w:pPr>
            <w:r>
              <w:rPr>
                <w:color w:val="000000"/>
              </w:rPr>
              <w:t>БИК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3CD8D" w14:textId="77777777" w:rsidR="001102A4" w:rsidRDefault="001102A4" w:rsidP="00FC6178">
            <w:pPr>
              <w:snapToGrid w:val="0"/>
            </w:pPr>
            <w:r>
              <w:rPr>
                <w:b/>
                <w:bCs/>
                <w:color w:val="000000"/>
              </w:rPr>
              <w:t>040349602</w:t>
            </w:r>
          </w:p>
        </w:tc>
      </w:tr>
      <w:tr w:rsidR="001102A4" w14:paraId="6F780D86" w14:textId="77777777" w:rsidTr="00FC6178">
        <w:tc>
          <w:tcPr>
            <w:tcW w:w="5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E705E" w14:textId="77777777" w:rsidR="001102A4" w:rsidRDefault="001102A4" w:rsidP="00FC6178">
            <w:pPr>
              <w:pStyle w:val="aa"/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84CB" w14:textId="77777777" w:rsidR="001102A4" w:rsidRDefault="001102A4" w:rsidP="00FC6178">
            <w:pPr>
              <w:pStyle w:val="aa"/>
            </w:pPr>
            <w:r>
              <w:rPr>
                <w:b/>
                <w:bCs/>
              </w:rPr>
              <w:t>Нилов Евгений Владимирович</w:t>
            </w:r>
            <w:r>
              <w:rPr>
                <w:b/>
                <w:bCs/>
                <w:color w:val="000000"/>
              </w:rPr>
              <w:t xml:space="preserve"> (На основании Устава)</w:t>
            </w:r>
          </w:p>
        </w:tc>
      </w:tr>
    </w:tbl>
    <w:p w14:paraId="6BABCD35" w14:textId="77777777" w:rsidR="001102A4" w:rsidRDefault="001102A4" w:rsidP="001102A4">
      <w:pPr>
        <w:jc w:val="center"/>
        <w:rPr>
          <w:b/>
          <w:bCs/>
          <w:sz w:val="28"/>
          <w:szCs w:val="28"/>
        </w:rPr>
      </w:pPr>
    </w:p>
    <w:p w14:paraId="38EC4A17" w14:textId="77777777" w:rsidR="001102A4" w:rsidRDefault="001102A4" w:rsidP="001102A4"/>
    <w:p w14:paraId="077D777C" w14:textId="1A9F948E" w:rsidR="00815287" w:rsidRPr="00464B99" w:rsidRDefault="00815287" w:rsidP="00464B99">
      <w:pPr>
        <w:rPr>
          <w:rStyle w:val="a8"/>
          <w:b w:val="0"/>
          <w:bCs w:val="0"/>
        </w:rPr>
      </w:pPr>
      <w:r w:rsidRPr="00464B99">
        <w:t xml:space="preserve"> </w:t>
      </w:r>
    </w:p>
    <w:sectPr w:rsidR="00815287" w:rsidRPr="00464B99" w:rsidSect="003D2F4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AF1D" w14:textId="77777777" w:rsidR="00B22FCD" w:rsidRDefault="00B22FCD" w:rsidP="003D2F4D">
      <w:r>
        <w:separator/>
      </w:r>
    </w:p>
  </w:endnote>
  <w:endnote w:type="continuationSeparator" w:id="0">
    <w:p w14:paraId="0EC48230" w14:textId="77777777" w:rsidR="00B22FCD" w:rsidRDefault="00B22FCD" w:rsidP="003D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DC40" w14:textId="77777777" w:rsidR="00B22FCD" w:rsidRDefault="00B22FCD" w:rsidP="003D2F4D">
      <w:r>
        <w:separator/>
      </w:r>
    </w:p>
  </w:footnote>
  <w:footnote w:type="continuationSeparator" w:id="0">
    <w:p w14:paraId="05486F6F" w14:textId="77777777" w:rsidR="00B22FCD" w:rsidRDefault="00B22FCD" w:rsidP="003D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CellSpacing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9"/>
      <w:gridCol w:w="5197"/>
    </w:tblGrid>
    <w:tr w:rsidR="00A62AFA" w14:paraId="2E824AE0" w14:textId="77777777" w:rsidTr="00A62AFA">
      <w:trPr>
        <w:tblCellSpacing w:w="20" w:type="dxa"/>
      </w:trPr>
      <w:tc>
        <w:tcPr>
          <w:tcW w:w="5228" w:type="dxa"/>
        </w:tcPr>
        <w:p w14:paraId="0248242A" w14:textId="44FEF191" w:rsidR="00A62AFA" w:rsidRDefault="00A62AFA" w:rsidP="00A62AFA">
          <w:pPr>
            <w:pStyle w:val="a3"/>
            <w:rPr>
              <w:rStyle w:val="4"/>
              <w:b/>
              <w:kern w:val="2"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03862BEF" wp14:editId="4D5024A6">
                <wp:extent cx="2752725" cy="1708026"/>
                <wp:effectExtent l="0" t="0" r="0" b="6985"/>
                <wp:docPr id="1158543372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4232" cy="170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35D30475" w14:textId="77777777" w:rsidR="00A62AFA" w:rsidRPr="00A62AFA" w:rsidRDefault="00A62AFA" w:rsidP="00A62AFA">
          <w:pPr>
            <w:pStyle w:val="a3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A62AFA">
            <w:rPr>
              <w:rStyle w:val="4"/>
              <w:rFonts w:asciiTheme="minorHAnsi" w:hAnsiTheme="minorHAnsi" w:cstheme="minorHAnsi"/>
              <w:b/>
              <w:kern w:val="2"/>
              <w:sz w:val="20"/>
              <w:szCs w:val="20"/>
            </w:rPr>
            <w:t>Благотворительный фонд «Что дальше?»</w:t>
          </w:r>
          <w:r w:rsidRPr="00A62AFA">
            <w:rPr>
              <w:rFonts w:asciiTheme="minorHAnsi" w:hAnsiTheme="minorHAnsi" w:cstheme="minorHAnsi"/>
              <w:b/>
              <w:sz w:val="20"/>
              <w:szCs w:val="20"/>
            </w:rPr>
            <w:t xml:space="preserve"> </w:t>
          </w:r>
        </w:p>
        <w:p w14:paraId="7C6F7FA4" w14:textId="77777777" w:rsidR="00A62AFA" w:rsidRPr="00A62AFA" w:rsidRDefault="00A62AFA" w:rsidP="00A62AFA">
          <w:pPr>
            <w:pStyle w:val="a3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A62AFA">
            <w:rPr>
              <w:rFonts w:asciiTheme="minorHAnsi" w:hAnsiTheme="minorHAnsi" w:cstheme="minorHAnsi"/>
              <w:b/>
              <w:sz w:val="20"/>
              <w:szCs w:val="20"/>
            </w:rPr>
            <w:t xml:space="preserve">350072, Россия, Краснодарский край,        </w:t>
          </w:r>
        </w:p>
        <w:p w14:paraId="5C80BB0D" w14:textId="5194C0F5" w:rsidR="00A62AFA" w:rsidRPr="00A62AFA" w:rsidRDefault="00A62AFA" w:rsidP="00A62AFA">
          <w:pPr>
            <w:pStyle w:val="a3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A62AFA">
            <w:rPr>
              <w:rFonts w:asciiTheme="minorHAnsi" w:hAnsiTheme="minorHAnsi" w:cstheme="minorHAnsi"/>
              <w:b/>
              <w:sz w:val="20"/>
              <w:szCs w:val="20"/>
            </w:rPr>
            <w:t>г. Краснодар, ул. Тополиная, д. 29, офис 16</w:t>
          </w:r>
        </w:p>
        <w:p w14:paraId="24A02398" w14:textId="709D7E01" w:rsidR="00A62AFA" w:rsidRDefault="00A62AFA" w:rsidP="00A62AFA">
          <w:pPr>
            <w:pStyle w:val="a3"/>
            <w:jc w:val="right"/>
            <w:rPr>
              <w:rStyle w:val="4"/>
              <w:b/>
              <w:kern w:val="2"/>
              <w:sz w:val="26"/>
              <w:szCs w:val="26"/>
            </w:rPr>
          </w:pPr>
          <w:r w:rsidRPr="00A62AFA">
            <w:rPr>
              <w:rFonts w:asciiTheme="minorHAnsi" w:hAnsiTheme="minorHAnsi" w:cstheme="minorHAnsi"/>
              <w:b/>
              <w:sz w:val="20"/>
              <w:szCs w:val="20"/>
            </w:rPr>
            <w:t xml:space="preserve">Телефон: +7 (928) </w:t>
          </w:r>
          <w:r w:rsidRPr="00A62AFA">
            <w:rPr>
              <w:rFonts w:asciiTheme="minorHAnsi" w:hAnsiTheme="minorHAnsi" w:cstheme="minorHAnsi"/>
              <w:b/>
              <w:sz w:val="20"/>
              <w:szCs w:val="20"/>
              <w:lang w:eastAsia="zh-CN"/>
            </w:rPr>
            <w:t>413-09-19</w:t>
          </w:r>
        </w:p>
      </w:tc>
    </w:tr>
  </w:tbl>
  <w:p w14:paraId="757FDAF8" w14:textId="78600D6F" w:rsidR="00A62AFA" w:rsidRDefault="00A62AFA" w:rsidP="00A62AFA"/>
  <w:p w14:paraId="0C25C5CF" w14:textId="17F0602D" w:rsidR="00A62AFA" w:rsidRDefault="00A62AFA" w:rsidP="00A62AFA">
    <w:pPr>
      <w:pStyle w:val="a3"/>
      <w:ind w:firstLine="73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48B258" wp14:editId="200037B0">
              <wp:simplePos x="0" y="0"/>
              <wp:positionH relativeFrom="margin">
                <wp:align>right</wp:align>
              </wp:positionH>
              <wp:positionV relativeFrom="paragraph">
                <wp:posOffset>48259</wp:posOffset>
              </wp:positionV>
              <wp:extent cx="6591300" cy="9525"/>
              <wp:effectExtent l="19050" t="38100" r="38100" b="47625"/>
              <wp:wrapNone/>
              <wp:docPr id="1138868823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91300" cy="9525"/>
                      </a:xfrm>
                      <a:prstGeom prst="line">
                        <a:avLst/>
                      </a:prstGeom>
                      <a:noFill/>
                      <a:ln w="71640" cap="flat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551B2" id="Прямая соединительная линия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67.8pt,3.8pt" to="986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" strokecolor="#00b0f0" strokeweight="1.99mm">
              <w10:wrap anchorx="margin"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EEC81D" wp14:editId="3253E5AF">
              <wp:simplePos x="0" y="0"/>
              <wp:positionH relativeFrom="column">
                <wp:posOffset>-15875</wp:posOffset>
              </wp:positionH>
              <wp:positionV relativeFrom="paragraph">
                <wp:posOffset>8472805</wp:posOffset>
              </wp:positionV>
              <wp:extent cx="6591300" cy="68580"/>
              <wp:effectExtent l="41275" t="43180" r="44450" b="40640"/>
              <wp:wrapNone/>
              <wp:docPr id="377912304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91300" cy="68580"/>
                      </a:xfrm>
                      <a:prstGeom prst="line">
                        <a:avLst/>
                      </a:prstGeom>
                      <a:noFill/>
                      <a:ln w="71640" cap="flat">
                        <a:solidFill>
                          <a:srgbClr val="00FA9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7C6902" id="Прямая соединительная линия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667.15pt" to="517.75pt,6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" strokecolor="#00fa9a" strokeweight="1.99mm"/>
          </w:pict>
        </mc:Fallback>
      </mc:AlternateContent>
    </w:r>
  </w:p>
  <w:p w14:paraId="36A5285B" w14:textId="7096F2FE" w:rsidR="00A62AFA" w:rsidRDefault="00A62AFA">
    <w:pPr>
      <w:pStyle w:val="a3"/>
    </w:pPr>
  </w:p>
  <w:p w14:paraId="5A385C2F" w14:textId="143BB536" w:rsidR="003D2F4D" w:rsidRPr="009510D7" w:rsidRDefault="003D2F4D" w:rsidP="009510D7">
    <w:pPr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36214"/>
    <w:multiLevelType w:val="hybridMultilevel"/>
    <w:tmpl w:val="8EEEB6B4"/>
    <w:lvl w:ilvl="0" w:tplc="C5C814F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E282543"/>
    <w:multiLevelType w:val="hybridMultilevel"/>
    <w:tmpl w:val="8EEEB6B4"/>
    <w:lvl w:ilvl="0" w:tplc="C5C814F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9D3485F"/>
    <w:multiLevelType w:val="hybridMultilevel"/>
    <w:tmpl w:val="B30A2FD8"/>
    <w:numStyleLink w:val="1"/>
  </w:abstractNum>
  <w:abstractNum w:abstractNumId="3" w15:restartNumberingAfterBreak="0">
    <w:nsid w:val="6AE51E5C"/>
    <w:multiLevelType w:val="hybridMultilevel"/>
    <w:tmpl w:val="B30A2FD8"/>
    <w:styleLink w:val="1"/>
    <w:lvl w:ilvl="0" w:tplc="F378D5E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4672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5A5C66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8E5BE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D06B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A6A8A8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6E966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7278E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642806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D6F681E"/>
    <w:multiLevelType w:val="hybridMultilevel"/>
    <w:tmpl w:val="B30A2FD8"/>
    <w:lvl w:ilvl="0" w:tplc="A380E37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62EF5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881EE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AE10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8055F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96F4C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B687D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ED48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0EA956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5E424F"/>
    <w:multiLevelType w:val="hybridMultilevel"/>
    <w:tmpl w:val="2456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665032">
    <w:abstractNumId w:val="1"/>
  </w:num>
  <w:num w:numId="2" w16cid:durableId="1124081146">
    <w:abstractNumId w:val="0"/>
  </w:num>
  <w:num w:numId="3" w16cid:durableId="796484625">
    <w:abstractNumId w:val="5"/>
  </w:num>
  <w:num w:numId="4" w16cid:durableId="314527879">
    <w:abstractNumId w:val="3"/>
  </w:num>
  <w:num w:numId="5" w16cid:durableId="1315184049">
    <w:abstractNumId w:val="2"/>
    <w:lvlOverride w:ilvl="0">
      <w:startOverride w:val="4"/>
    </w:lvlOverride>
  </w:num>
  <w:num w:numId="6" w16cid:durableId="966551428">
    <w:abstractNumId w:val="2"/>
  </w:num>
  <w:num w:numId="7" w16cid:durableId="1524515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formatting="1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4D"/>
    <w:rsid w:val="000F6570"/>
    <w:rsid w:val="0010366E"/>
    <w:rsid w:val="001102A4"/>
    <w:rsid w:val="001765E2"/>
    <w:rsid w:val="00202A87"/>
    <w:rsid w:val="00232AC0"/>
    <w:rsid w:val="00345124"/>
    <w:rsid w:val="00365881"/>
    <w:rsid w:val="003D2F4D"/>
    <w:rsid w:val="00464B99"/>
    <w:rsid w:val="0059562A"/>
    <w:rsid w:val="005B23E1"/>
    <w:rsid w:val="00651972"/>
    <w:rsid w:val="006B0EA0"/>
    <w:rsid w:val="00750AB4"/>
    <w:rsid w:val="00765042"/>
    <w:rsid w:val="0077113B"/>
    <w:rsid w:val="007B5919"/>
    <w:rsid w:val="00815287"/>
    <w:rsid w:val="009510D7"/>
    <w:rsid w:val="00953FD2"/>
    <w:rsid w:val="00A62AFA"/>
    <w:rsid w:val="00AB526B"/>
    <w:rsid w:val="00B22FCD"/>
    <w:rsid w:val="00BA00C2"/>
    <w:rsid w:val="00CD2BFC"/>
    <w:rsid w:val="00D109A8"/>
    <w:rsid w:val="00DC3AB9"/>
    <w:rsid w:val="00F35B2C"/>
    <w:rsid w:val="00F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F7AEC"/>
  <w15:chartTrackingRefBased/>
  <w15:docId w15:val="{B4EE62F8-793A-4DEB-A4F0-C1E08B49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2F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F4D"/>
  </w:style>
  <w:style w:type="paragraph" w:styleId="a5">
    <w:name w:val="footer"/>
    <w:basedOn w:val="a"/>
    <w:link w:val="a6"/>
    <w:uiPriority w:val="99"/>
    <w:unhideWhenUsed/>
    <w:rsid w:val="003D2F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2F4D"/>
  </w:style>
  <w:style w:type="paragraph" w:styleId="a7">
    <w:name w:val="List Paragraph"/>
    <w:basedOn w:val="a"/>
    <w:qFormat/>
    <w:rsid w:val="003D2F4D"/>
    <w:pPr>
      <w:ind w:left="720"/>
      <w:contextualSpacing/>
    </w:pPr>
  </w:style>
  <w:style w:type="character" w:styleId="a8">
    <w:name w:val="Strong"/>
    <w:basedOn w:val="a0"/>
    <w:uiPriority w:val="22"/>
    <w:qFormat/>
    <w:rsid w:val="003D2F4D"/>
    <w:rPr>
      <w:b/>
      <w:bCs/>
    </w:rPr>
  </w:style>
  <w:style w:type="table" w:styleId="a9">
    <w:name w:val="Table Grid"/>
    <w:basedOn w:val="a1"/>
    <w:uiPriority w:val="39"/>
    <w:rsid w:val="003D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AB526B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rsid w:val="008152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Импортированный стиль 1"/>
    <w:rsid w:val="00815287"/>
    <w:pPr>
      <w:numPr>
        <w:numId w:val="4"/>
      </w:numPr>
    </w:pPr>
  </w:style>
  <w:style w:type="character" w:customStyle="1" w:styleId="4">
    <w:name w:val="Основной шрифт абзаца4"/>
    <w:rsid w:val="00A62AFA"/>
  </w:style>
  <w:style w:type="paragraph" w:customStyle="1" w:styleId="aa">
    <w:name w:val="Содержимое таблицы"/>
    <w:basedOn w:val="a"/>
    <w:rsid w:val="001102A4"/>
    <w:pPr>
      <w:suppressLineNumber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0FE17-8A41-4F74-82FC-EBB724A1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a.vidic@pravmir.ru</dc:creator>
  <cp:keywords/>
  <dc:description/>
  <cp:lastModifiedBy>Пользователь</cp:lastModifiedBy>
  <cp:revision>3</cp:revision>
  <dcterms:created xsi:type="dcterms:W3CDTF">2023-08-29T11:23:00Z</dcterms:created>
  <dcterms:modified xsi:type="dcterms:W3CDTF">2023-08-29T11:24:00Z</dcterms:modified>
</cp:coreProperties>
</file>